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B9" w:rsidRDefault="00D541B9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D541B9" w:rsidRDefault="00D5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D541B9" w:rsidRDefault="00D5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D541B9" w:rsidRPr="00327030" w:rsidRDefault="00D5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     </w:t>
      </w:r>
      <w:r w:rsidRPr="00C46D71">
        <w:rPr>
          <w:sz w:val="32"/>
          <w:szCs w:val="32"/>
        </w:rPr>
        <w:t xml:space="preserve">АППАРАТ </w:t>
      </w:r>
      <w:r>
        <w:rPr>
          <w:sz w:val="32"/>
          <w:szCs w:val="32"/>
        </w:rPr>
        <w:t xml:space="preserve">ЭЛЕКТРОМЕХАНИЧЕСКИЙ ДЛЯ  ОДОНТОДИАГНОСТИКИ , АПЕКСЛОКАЦИИ И ТЕРАПИИ ЗАБОЛЕВАНИЙ ПУЛЬПЫ ЗУБА И ПЕРИОДОНТА                        </w:t>
      </w:r>
      <w:r w:rsidRPr="00327030">
        <w:rPr>
          <w:b/>
          <w:sz w:val="32"/>
          <w:szCs w:val="32"/>
        </w:rPr>
        <w:t xml:space="preserve">( модель </w:t>
      </w:r>
      <w:r>
        <w:rPr>
          <w:b/>
          <w:sz w:val="32"/>
          <w:szCs w:val="32"/>
        </w:rPr>
        <w:t>ЭНДО</w:t>
      </w:r>
      <w:r w:rsidRPr="00327030">
        <w:rPr>
          <w:b/>
          <w:sz w:val="32"/>
          <w:szCs w:val="32"/>
        </w:rPr>
        <w:t>ЭСТ</w:t>
      </w:r>
      <w:r>
        <w:rPr>
          <w:b/>
          <w:sz w:val="32"/>
          <w:szCs w:val="32"/>
        </w:rPr>
        <w:t>-</w:t>
      </w:r>
      <w:r w:rsidRPr="008474F3">
        <w:rPr>
          <w:b/>
          <w:sz w:val="32"/>
          <w:szCs w:val="32"/>
        </w:rPr>
        <w:t>01</w:t>
      </w:r>
      <w:r w:rsidRPr="00327030">
        <w:rPr>
          <w:b/>
          <w:sz w:val="32"/>
          <w:szCs w:val="32"/>
        </w:rPr>
        <w:t xml:space="preserve">) </w:t>
      </w:r>
    </w:p>
    <w:p w:rsidR="00D541B9" w:rsidRPr="00C46D71" w:rsidRDefault="00D541B9">
      <w:pPr>
        <w:rPr>
          <w:sz w:val="32"/>
          <w:szCs w:val="32"/>
        </w:rPr>
      </w:pPr>
    </w:p>
    <w:p w:rsidR="00D541B9" w:rsidRDefault="00D5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D541B9" w:rsidRDefault="00D541B9" w:rsidP="00CD3FCB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D541B9" w:rsidRPr="005E372C" w:rsidRDefault="00D541B9" w:rsidP="00CD3FCB">
      <w:pPr>
        <w:rPr>
          <w:sz w:val="32"/>
          <w:szCs w:val="32"/>
        </w:rPr>
      </w:pPr>
      <w:r>
        <w:rPr>
          <w:sz w:val="32"/>
          <w:szCs w:val="32"/>
        </w:rPr>
        <w:t>Источник питания Li-Ion аккумулятор 3,7В, 700мкА/час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 xml:space="preserve">Монохромный ЖК дисплей  66 Х </w:t>
      </w:r>
      <w:smartTag w:uri="urn:schemas-microsoft-com:office:smarttags" w:element="metricconverter">
        <w:smartTagPr>
          <w:attr w:name="ProductID" w:val="66 мм"/>
        </w:smartTagPr>
        <w:r>
          <w:rPr>
            <w:sz w:val="32"/>
            <w:szCs w:val="32"/>
          </w:rPr>
          <w:t>66 мм</w:t>
        </w:r>
      </w:smartTag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Диапазон  измерений</w:t>
      </w:r>
      <w:r w:rsidRPr="005E372C">
        <w:rPr>
          <w:sz w:val="32"/>
          <w:szCs w:val="32"/>
        </w:rPr>
        <w:t xml:space="preserve"> в режиме </w:t>
      </w:r>
      <w:r>
        <w:rPr>
          <w:sz w:val="32"/>
          <w:szCs w:val="32"/>
          <w:lang w:val="en-US"/>
        </w:rPr>
        <w:t>APEX</w:t>
      </w:r>
      <w:r>
        <w:rPr>
          <w:sz w:val="32"/>
          <w:szCs w:val="32"/>
        </w:rPr>
        <w:t xml:space="preserve"> 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Максимальное,  действующее значение диагностического тока 9мкА</w:t>
      </w:r>
    </w:p>
    <w:p w:rsidR="00D541B9" w:rsidRPr="005E372C" w:rsidRDefault="00D541B9">
      <w:pPr>
        <w:rPr>
          <w:sz w:val="32"/>
          <w:szCs w:val="32"/>
        </w:rPr>
      </w:pPr>
      <w:r>
        <w:rPr>
          <w:sz w:val="32"/>
          <w:szCs w:val="32"/>
        </w:rPr>
        <w:t>Диапозон измерений в режиме PULP</w:t>
      </w:r>
      <w:r w:rsidRPr="005E37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Точность измерения в режимах</w:t>
      </w:r>
      <w:r w:rsidRPr="005E372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APEX</w:t>
      </w:r>
      <w:r>
        <w:rPr>
          <w:sz w:val="32"/>
          <w:szCs w:val="32"/>
        </w:rPr>
        <w:t xml:space="preserve"> и  PULP +- </w:t>
      </w:r>
      <w:smartTag w:uri="urn:schemas-microsoft-com:office:smarttags" w:element="metricconverter">
        <w:smartTagPr>
          <w:attr w:name="ProductID" w:val="0,1 мм"/>
        </w:smartTagPr>
        <w:r>
          <w:rPr>
            <w:sz w:val="32"/>
            <w:szCs w:val="32"/>
          </w:rPr>
          <w:t>0,1 мм</w:t>
        </w:r>
      </w:smartTag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графической индикации 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Диапазон диагностических токов в режиме EOD от0 до 80 мкА с шагом 1 мкА</w:t>
      </w:r>
    </w:p>
    <w:p w:rsidR="00D541B9" w:rsidRDefault="00D541B9">
      <w:pPr>
        <w:rPr>
          <w:sz w:val="32"/>
          <w:szCs w:val="32"/>
          <w:lang w:val="en-US"/>
        </w:rPr>
      </w:pPr>
      <w:r>
        <w:rPr>
          <w:sz w:val="32"/>
          <w:szCs w:val="32"/>
        </w:rPr>
        <w:t>Максимальное напряжение на рабочей части</w:t>
      </w:r>
      <w:r w:rsidRPr="005E372C">
        <w:rPr>
          <w:sz w:val="32"/>
          <w:szCs w:val="32"/>
        </w:rPr>
        <w:t xml:space="preserve"> </w:t>
      </w:r>
      <w:r>
        <w:rPr>
          <w:sz w:val="32"/>
          <w:szCs w:val="32"/>
        </w:rPr>
        <w:t>в режиме EOD160+-10% В</w:t>
      </w:r>
    </w:p>
    <w:p w:rsidR="00D541B9" w:rsidRDefault="00D541B9">
      <w:pPr>
        <w:rPr>
          <w:sz w:val="32"/>
          <w:szCs w:val="32"/>
        </w:rPr>
      </w:pPr>
      <w:r w:rsidRPr="008474F3">
        <w:rPr>
          <w:sz w:val="32"/>
          <w:szCs w:val="32"/>
        </w:rPr>
        <w:t>Максимальный ток</w:t>
      </w:r>
      <w:r>
        <w:rPr>
          <w:sz w:val="32"/>
          <w:szCs w:val="32"/>
        </w:rPr>
        <w:t xml:space="preserve"> в режимах депофорез, анодная сиерилизация, электрофорез 3 мкА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Максимальное выходное напряжение 24В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Лечебные дозы :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-в режиме депофорез  5, 7,5 , 15 мА*мин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-в режиме анодной стерилизации  10 мА*мин</w:t>
      </w:r>
    </w:p>
    <w:p w:rsidR="00D541B9" w:rsidRPr="008474F3" w:rsidRDefault="00D541B9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процедуры в режиме электрофореза от 5 до 30 мин  с шагом 5 мин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Время работ работы до автоматического отключения питания 40 мин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Время работы до полной разрядки аккумулятора   10 час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Время полной зарядки аккумулятора 2,5 часа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Входное напряжение 100-240 +-10%В, 50/60Гц</w:t>
      </w:r>
    </w:p>
    <w:p w:rsidR="00D541B9" w:rsidRDefault="00D54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D541B9" w:rsidRPr="00CD3FCB" w:rsidRDefault="00D541B9">
      <w:pPr>
        <w:rPr>
          <w:sz w:val="32"/>
          <w:szCs w:val="32"/>
        </w:rPr>
      </w:pPr>
      <w:r>
        <w:rPr>
          <w:sz w:val="32"/>
          <w:szCs w:val="32"/>
        </w:rPr>
        <w:t>Щуп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</w:rPr>
        <w:t>зажим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</w:rPr>
        <w:t>типа</w:t>
      </w:r>
      <w:r w:rsidRPr="00CD3FCB">
        <w:rPr>
          <w:sz w:val="32"/>
          <w:szCs w:val="32"/>
        </w:rPr>
        <w:t xml:space="preserve"> «</w:t>
      </w:r>
      <w:r w:rsidRPr="003233F0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ROBE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PRINCH</w:t>
      </w:r>
      <w:r w:rsidRPr="00CD3FCB">
        <w:rPr>
          <w:sz w:val="32"/>
          <w:szCs w:val="32"/>
        </w:rPr>
        <w:t>”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 xml:space="preserve">Загубник 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Загубник для депофореза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Щуп ЭОД</w:t>
      </w:r>
    </w:p>
    <w:p w:rsidR="00D541B9" w:rsidRPr="003233F0" w:rsidRDefault="00D541B9">
      <w:pPr>
        <w:rPr>
          <w:sz w:val="32"/>
          <w:szCs w:val="32"/>
        </w:rPr>
      </w:pPr>
      <w:r>
        <w:rPr>
          <w:sz w:val="32"/>
          <w:szCs w:val="32"/>
        </w:rPr>
        <w:t>Зарядное устройство  с USB разъемом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D541B9" w:rsidRDefault="00D541B9">
      <w:pPr>
        <w:rPr>
          <w:sz w:val="32"/>
          <w:szCs w:val="32"/>
        </w:rPr>
      </w:pPr>
      <w:r>
        <w:rPr>
          <w:sz w:val="32"/>
          <w:szCs w:val="32"/>
        </w:rPr>
        <w:t>Методика  проведения депофореза</w:t>
      </w:r>
    </w:p>
    <w:p w:rsidR="00D541B9" w:rsidRDefault="00D541B9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D541B9" w:rsidRDefault="00D541B9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D541B9" w:rsidRPr="000738D9" w:rsidRDefault="00D541B9">
      <w:pPr>
        <w:rPr>
          <w:sz w:val="32"/>
          <w:szCs w:val="32"/>
        </w:rPr>
      </w:pPr>
      <w:r>
        <w:rPr>
          <w:sz w:val="32"/>
          <w:szCs w:val="32"/>
        </w:rPr>
        <w:t xml:space="preserve">Вес блока управления </w:t>
      </w:r>
      <w:smartTag w:uri="urn:schemas-microsoft-com:office:smarttags" w:element="metricconverter">
        <w:smartTagPr>
          <w:attr w:name="ProductID" w:val="250 г"/>
        </w:smartTagPr>
        <w:r>
          <w:rPr>
            <w:sz w:val="32"/>
            <w:szCs w:val="32"/>
          </w:rPr>
          <w:t>250</w:t>
        </w:r>
        <w:r w:rsidRPr="000738D9">
          <w:rPr>
            <w:sz w:val="32"/>
            <w:szCs w:val="32"/>
          </w:rPr>
          <w:t xml:space="preserve"> г</w:t>
        </w:r>
      </w:smartTag>
    </w:p>
    <w:p w:rsidR="00D541B9" w:rsidRPr="000738D9" w:rsidRDefault="00D541B9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блока управления </w:t>
      </w:r>
      <w:r>
        <w:rPr>
          <w:sz w:val="32"/>
          <w:szCs w:val="32"/>
        </w:rPr>
        <w:t xml:space="preserve">138 Х 85 </w:t>
      </w:r>
      <w:r w:rsidRPr="000738D9">
        <w:rPr>
          <w:sz w:val="32"/>
          <w:szCs w:val="32"/>
        </w:rPr>
        <w:t>Х</w:t>
      </w:r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68 мм"/>
        </w:smartTagPr>
        <w:r>
          <w:rPr>
            <w:sz w:val="32"/>
            <w:szCs w:val="32"/>
          </w:rPr>
          <w:t>68</w:t>
        </w:r>
        <w:r w:rsidRPr="000738D9">
          <w:rPr>
            <w:sz w:val="32"/>
            <w:szCs w:val="32"/>
          </w:rPr>
          <w:t xml:space="preserve"> мм</w:t>
        </w:r>
      </w:smartTag>
    </w:p>
    <w:p w:rsidR="00D541B9" w:rsidRPr="000738D9" w:rsidRDefault="00D541B9">
      <w:pPr>
        <w:rPr>
          <w:sz w:val="32"/>
          <w:szCs w:val="32"/>
        </w:rPr>
      </w:pPr>
    </w:p>
    <w:sectPr w:rsidR="00D541B9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50A70"/>
    <w:rsid w:val="001676A6"/>
    <w:rsid w:val="001B578A"/>
    <w:rsid w:val="001E65A8"/>
    <w:rsid w:val="001F27F5"/>
    <w:rsid w:val="0023716F"/>
    <w:rsid w:val="002D5521"/>
    <w:rsid w:val="003233F0"/>
    <w:rsid w:val="00327030"/>
    <w:rsid w:val="003C16CD"/>
    <w:rsid w:val="004507F9"/>
    <w:rsid w:val="004B4944"/>
    <w:rsid w:val="004C371C"/>
    <w:rsid w:val="004C541A"/>
    <w:rsid w:val="005E372C"/>
    <w:rsid w:val="00640388"/>
    <w:rsid w:val="006861AA"/>
    <w:rsid w:val="0069456C"/>
    <w:rsid w:val="006E4A2E"/>
    <w:rsid w:val="007A1A16"/>
    <w:rsid w:val="007A4407"/>
    <w:rsid w:val="008474F3"/>
    <w:rsid w:val="008732A8"/>
    <w:rsid w:val="008830CB"/>
    <w:rsid w:val="009946CC"/>
    <w:rsid w:val="009D5785"/>
    <w:rsid w:val="00A66A61"/>
    <w:rsid w:val="00A76D95"/>
    <w:rsid w:val="00BE2C0D"/>
    <w:rsid w:val="00C46D71"/>
    <w:rsid w:val="00CB6048"/>
    <w:rsid w:val="00CD3FCB"/>
    <w:rsid w:val="00D27029"/>
    <w:rsid w:val="00D541B9"/>
    <w:rsid w:val="00D973B7"/>
    <w:rsid w:val="00DC31D3"/>
    <w:rsid w:val="00E14F53"/>
    <w:rsid w:val="00E575E2"/>
    <w:rsid w:val="00ED06A3"/>
    <w:rsid w:val="00EE4F48"/>
    <w:rsid w:val="00F47D17"/>
    <w:rsid w:val="00F7729A"/>
    <w:rsid w:val="00FA19AB"/>
    <w:rsid w:val="00FA3615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257</Words>
  <Characters>1470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3</cp:revision>
  <dcterms:created xsi:type="dcterms:W3CDTF">2015-01-21T14:15:00Z</dcterms:created>
  <dcterms:modified xsi:type="dcterms:W3CDTF">2015-01-21T14:27:00Z</dcterms:modified>
</cp:coreProperties>
</file>