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E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B97A77">
        <w:rPr>
          <w:b/>
          <w:sz w:val="32"/>
          <w:szCs w:val="32"/>
          <w:lang w:val="en-US"/>
        </w:rPr>
        <w:t xml:space="preserve">    </w:t>
      </w:r>
      <w:r w:rsidRPr="007A4407">
        <w:rPr>
          <w:b/>
          <w:sz w:val="32"/>
          <w:szCs w:val="32"/>
        </w:rPr>
        <w:t>ТЕХНИЧЕСКОЕ ЗАДАНИЕ</w:t>
      </w:r>
    </w:p>
    <w:p w:rsidR="001E409E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1E409E" w:rsidRDefault="001E409E">
      <w:pPr>
        <w:rPr>
          <w:b/>
          <w:sz w:val="32"/>
          <w:szCs w:val="32"/>
        </w:rPr>
      </w:pPr>
    </w:p>
    <w:p w:rsidR="001E409E" w:rsidRDefault="001E409E">
      <w:pPr>
        <w:rPr>
          <w:b/>
          <w:sz w:val="32"/>
          <w:szCs w:val="32"/>
        </w:rPr>
      </w:pPr>
    </w:p>
    <w:p w:rsidR="001E409E" w:rsidRPr="00327030" w:rsidRDefault="001E40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 w:rsidRPr="00C46D71">
        <w:rPr>
          <w:sz w:val="32"/>
          <w:szCs w:val="32"/>
        </w:rPr>
        <w:t>АППАРАТ ДЛЯ</w:t>
      </w:r>
      <w:r>
        <w:rPr>
          <w:sz w:val="32"/>
          <w:szCs w:val="32"/>
        </w:rPr>
        <w:t xml:space="preserve"> ОПРЕДЕЛНИЯ ДЛИНЫКОРНЕВОГО КАНАЛА ЗУБА </w:t>
      </w:r>
      <w:proofErr w:type="gramStart"/>
      <w:r w:rsidRPr="00327030">
        <w:rPr>
          <w:b/>
          <w:sz w:val="32"/>
          <w:szCs w:val="32"/>
        </w:rPr>
        <w:t xml:space="preserve">( </w:t>
      </w:r>
      <w:proofErr w:type="gramEnd"/>
      <w:r w:rsidRPr="00327030">
        <w:rPr>
          <w:b/>
          <w:sz w:val="32"/>
          <w:szCs w:val="32"/>
        </w:rPr>
        <w:t xml:space="preserve">модель </w:t>
      </w:r>
      <w:r>
        <w:rPr>
          <w:b/>
          <w:sz w:val="32"/>
          <w:szCs w:val="32"/>
        </w:rPr>
        <w:t>ЭНДО</w:t>
      </w:r>
      <w:r w:rsidRPr="00327030">
        <w:rPr>
          <w:b/>
          <w:sz w:val="32"/>
          <w:szCs w:val="32"/>
        </w:rPr>
        <w:t>ЭСТ</w:t>
      </w:r>
      <w:r>
        <w:rPr>
          <w:b/>
          <w:sz w:val="32"/>
          <w:szCs w:val="32"/>
        </w:rPr>
        <w:t>-АПЕКС 02</w:t>
      </w:r>
      <w:r w:rsidRPr="00327030">
        <w:rPr>
          <w:b/>
          <w:sz w:val="32"/>
          <w:szCs w:val="32"/>
        </w:rPr>
        <w:t xml:space="preserve">) </w:t>
      </w:r>
    </w:p>
    <w:p w:rsidR="001E409E" w:rsidRPr="00C46D71" w:rsidRDefault="001E409E">
      <w:pPr>
        <w:rPr>
          <w:sz w:val="32"/>
          <w:szCs w:val="32"/>
        </w:rPr>
      </w:pPr>
    </w:p>
    <w:p w:rsidR="001E409E" w:rsidRPr="00B97A77" w:rsidRDefault="001E409E">
      <w:pPr>
        <w:rPr>
          <w:b/>
          <w:sz w:val="28"/>
          <w:szCs w:val="28"/>
        </w:rPr>
      </w:pPr>
      <w:r w:rsidRPr="00B97A77">
        <w:rPr>
          <w:b/>
          <w:sz w:val="28"/>
          <w:szCs w:val="28"/>
        </w:rPr>
        <w:t>ТЕХНИЧЕСКИЕ ХАРАКТЕРИСТИКИ ПРОДУКТА:</w:t>
      </w:r>
    </w:p>
    <w:p w:rsidR="007E2510" w:rsidRPr="00B97A77" w:rsidRDefault="007E2510" w:rsidP="007E2510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Источник питания </w:t>
      </w:r>
      <w:proofErr w:type="spellStart"/>
      <w:r w:rsidRPr="00B97A77">
        <w:rPr>
          <w:sz w:val="28"/>
          <w:szCs w:val="28"/>
        </w:rPr>
        <w:t>Li-Ion</w:t>
      </w:r>
      <w:proofErr w:type="spellEnd"/>
      <w:r w:rsidRPr="00B97A77">
        <w:rPr>
          <w:sz w:val="28"/>
          <w:szCs w:val="28"/>
        </w:rPr>
        <w:t xml:space="preserve"> аккумулятор 3,7</w:t>
      </w:r>
      <w:proofErr w:type="gramStart"/>
      <w:r w:rsidRPr="00B97A77">
        <w:rPr>
          <w:sz w:val="28"/>
          <w:szCs w:val="28"/>
        </w:rPr>
        <w:t>В</w:t>
      </w:r>
      <w:proofErr w:type="gramEnd"/>
      <w:r w:rsidRPr="00B97A77">
        <w:rPr>
          <w:sz w:val="28"/>
          <w:szCs w:val="28"/>
        </w:rPr>
        <w:t>, 700мкА/час</w:t>
      </w:r>
    </w:p>
    <w:p w:rsidR="002B1938" w:rsidRPr="00B97A77" w:rsidRDefault="002B1938" w:rsidP="007E2510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Электробезопасность класс </w:t>
      </w:r>
      <w:r w:rsidRPr="00B97A77">
        <w:rPr>
          <w:sz w:val="28"/>
          <w:szCs w:val="28"/>
          <w:lang w:val="en-US"/>
        </w:rPr>
        <w:t xml:space="preserve">II, </w:t>
      </w:r>
      <w:r w:rsidRPr="00B97A77">
        <w:rPr>
          <w:sz w:val="28"/>
          <w:szCs w:val="28"/>
        </w:rPr>
        <w:t>тип</w:t>
      </w:r>
      <w:proofErr w:type="gramStart"/>
      <w:r w:rsidRPr="00B97A77">
        <w:rPr>
          <w:sz w:val="28"/>
          <w:szCs w:val="28"/>
        </w:rPr>
        <w:t xml:space="preserve"> В</w:t>
      </w:r>
      <w:proofErr w:type="gramEnd"/>
    </w:p>
    <w:p w:rsidR="001E409E" w:rsidRPr="00B97A77" w:rsidRDefault="007E2510" w:rsidP="00CD3FCB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Входное напряжение (100-240) В, </w:t>
      </w:r>
      <w:r w:rsidRPr="00B97A77">
        <w:rPr>
          <w:sz w:val="28"/>
          <w:szCs w:val="28"/>
          <w:lang w:val="en-US"/>
        </w:rPr>
        <w:t>~50/60</w:t>
      </w:r>
      <w:r w:rsidRPr="00B97A77">
        <w:rPr>
          <w:sz w:val="28"/>
          <w:szCs w:val="28"/>
        </w:rPr>
        <w:t>Гц</w:t>
      </w:r>
    </w:p>
    <w:p w:rsidR="007E2510" w:rsidRPr="00B97A77" w:rsidRDefault="007E2510" w:rsidP="00CD3FCB">
      <w:pPr>
        <w:rPr>
          <w:sz w:val="28"/>
          <w:szCs w:val="28"/>
        </w:rPr>
      </w:pPr>
      <w:r w:rsidRPr="00B97A77">
        <w:rPr>
          <w:sz w:val="28"/>
          <w:szCs w:val="28"/>
        </w:rPr>
        <w:t>Выходное напряжение 5В; 1А.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Монохромный </w:t>
      </w:r>
      <w:proofErr w:type="gramStart"/>
      <w:r w:rsidRPr="00B97A77">
        <w:rPr>
          <w:sz w:val="28"/>
          <w:szCs w:val="28"/>
        </w:rPr>
        <w:t>ЖК дисплей</w:t>
      </w:r>
      <w:proofErr w:type="gramEnd"/>
      <w:r w:rsidRPr="00B97A77">
        <w:rPr>
          <w:sz w:val="28"/>
          <w:szCs w:val="28"/>
        </w:rPr>
        <w:t xml:space="preserve">  диаметр 66 Х </w:t>
      </w:r>
      <w:smartTag w:uri="urn:schemas-microsoft-com:office:smarttags" w:element="metricconverter">
        <w:smartTagPr>
          <w:attr w:name="ProductID" w:val="66 мм"/>
        </w:smartTagPr>
        <w:r w:rsidRPr="00B97A77">
          <w:rPr>
            <w:sz w:val="28"/>
            <w:szCs w:val="28"/>
          </w:rPr>
          <w:t>66 мм</w:t>
        </w:r>
      </w:smartTag>
    </w:p>
    <w:p w:rsidR="001E409E" w:rsidRPr="00B97A77" w:rsidRDefault="006B2E15">
      <w:pPr>
        <w:rPr>
          <w:sz w:val="28"/>
          <w:szCs w:val="28"/>
        </w:rPr>
      </w:pPr>
      <w:r w:rsidRPr="00B97A77">
        <w:rPr>
          <w:sz w:val="28"/>
          <w:szCs w:val="28"/>
        </w:rPr>
        <w:t>Диапазон  измерений от 3,0</w:t>
      </w:r>
      <w:r w:rsidR="001E409E" w:rsidRPr="00B97A77">
        <w:rPr>
          <w:sz w:val="28"/>
          <w:szCs w:val="28"/>
        </w:rPr>
        <w:t xml:space="preserve"> до 0 мм</w:t>
      </w:r>
    </w:p>
    <w:p w:rsidR="00593939" w:rsidRPr="00B97A77" w:rsidRDefault="00593939">
      <w:pPr>
        <w:rPr>
          <w:sz w:val="28"/>
          <w:szCs w:val="28"/>
        </w:rPr>
      </w:pPr>
      <w:r w:rsidRPr="00B97A77">
        <w:rPr>
          <w:sz w:val="28"/>
          <w:szCs w:val="28"/>
        </w:rPr>
        <w:t>Максимальное действующее значение тока 9мкА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Точность измерения </w:t>
      </w:r>
      <w:r w:rsidR="002B1938" w:rsidRPr="00B97A77">
        <w:rPr>
          <w:sz w:val="28"/>
          <w:szCs w:val="28"/>
        </w:rPr>
        <w:t>(в диапазоне от 1.0 до 0.0) +- 0,1</w:t>
      </w:r>
      <w:r w:rsidR="007E2510" w:rsidRPr="00B97A77">
        <w:rPr>
          <w:sz w:val="28"/>
          <w:szCs w:val="28"/>
        </w:rPr>
        <w:t xml:space="preserve"> 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Диапазон графической индикации от 3,0 до </w:t>
      </w:r>
      <w:smartTag w:uri="urn:schemas-microsoft-com:office:smarttags" w:element="metricconverter">
        <w:smartTagPr>
          <w:attr w:name="ProductID" w:val="0 мм"/>
        </w:smartTagPr>
        <w:r w:rsidRPr="00B97A77">
          <w:rPr>
            <w:sz w:val="28"/>
            <w:szCs w:val="28"/>
          </w:rPr>
          <w:t>0 мм</w:t>
        </w:r>
      </w:smartTag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Диапазон цифровой  индикации от 3,5 до </w:t>
      </w:r>
      <w:smartTag w:uri="urn:schemas-microsoft-com:office:smarttags" w:element="metricconverter">
        <w:smartTagPr>
          <w:attr w:name="ProductID" w:val="0 мм"/>
        </w:smartTagPr>
        <w:r w:rsidRPr="00B97A77">
          <w:rPr>
            <w:sz w:val="28"/>
            <w:szCs w:val="28"/>
          </w:rPr>
          <w:t>0 мм</w:t>
        </w:r>
      </w:smartTag>
    </w:p>
    <w:p w:rsidR="001E409E" w:rsidRPr="00B97A77" w:rsidRDefault="006B2E15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Время работы в режиме ожидания </w:t>
      </w:r>
      <w:r w:rsidR="001E409E" w:rsidRPr="00B97A77">
        <w:rPr>
          <w:sz w:val="28"/>
          <w:szCs w:val="28"/>
        </w:rPr>
        <w:t xml:space="preserve">до автоматического отключения питания </w:t>
      </w:r>
      <w:r w:rsidRPr="00B97A77">
        <w:rPr>
          <w:sz w:val="28"/>
          <w:szCs w:val="28"/>
        </w:rPr>
        <w:t>40 (+-1) мин</w:t>
      </w:r>
    </w:p>
    <w:p w:rsidR="006B2E15" w:rsidRPr="00B97A77" w:rsidRDefault="006B2E15" w:rsidP="006B2E15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Время работы </w:t>
      </w:r>
      <w:r w:rsidRPr="00B97A77">
        <w:rPr>
          <w:sz w:val="28"/>
          <w:szCs w:val="28"/>
        </w:rPr>
        <w:t xml:space="preserve">с </w:t>
      </w:r>
      <w:proofErr w:type="gramStart"/>
      <w:r w:rsidRPr="00B97A77">
        <w:rPr>
          <w:sz w:val="28"/>
          <w:szCs w:val="28"/>
        </w:rPr>
        <w:t>новым</w:t>
      </w:r>
      <w:proofErr w:type="gramEnd"/>
      <w:r w:rsidRPr="00B97A77">
        <w:rPr>
          <w:sz w:val="28"/>
          <w:szCs w:val="28"/>
        </w:rPr>
        <w:t xml:space="preserve"> полностью заряженным аккумулятором без его подзарядки не менее 10ч</w:t>
      </w:r>
    </w:p>
    <w:p w:rsidR="002B1938" w:rsidRPr="00B97A77" w:rsidRDefault="002B1938" w:rsidP="006B2E15">
      <w:pPr>
        <w:rPr>
          <w:sz w:val="28"/>
          <w:szCs w:val="28"/>
        </w:rPr>
      </w:pPr>
      <w:r w:rsidRPr="00B97A77">
        <w:rPr>
          <w:sz w:val="28"/>
          <w:szCs w:val="28"/>
        </w:rPr>
        <w:t>Продолжительность полной зарядки аккумулятора 2,5(+-0,5)ч</w:t>
      </w:r>
    </w:p>
    <w:p w:rsidR="006B2E15" w:rsidRPr="00B97A77" w:rsidRDefault="00C5614C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Степень защиты от проникновения пыли и влаги </w:t>
      </w:r>
      <w:r w:rsidRPr="00B97A77">
        <w:rPr>
          <w:sz w:val="28"/>
          <w:szCs w:val="28"/>
          <w:lang w:val="en-US"/>
        </w:rPr>
        <w:t>IP</w:t>
      </w:r>
      <w:r w:rsidRPr="00B97A77">
        <w:rPr>
          <w:sz w:val="28"/>
          <w:szCs w:val="28"/>
        </w:rPr>
        <w:t>51</w:t>
      </w:r>
    </w:p>
    <w:p w:rsidR="00B97A77" w:rsidRDefault="00B97A77">
      <w:pPr>
        <w:rPr>
          <w:b/>
          <w:sz w:val="28"/>
          <w:szCs w:val="28"/>
          <w:lang w:val="en-US"/>
        </w:rPr>
      </w:pPr>
    </w:p>
    <w:p w:rsidR="001E409E" w:rsidRPr="00B97A77" w:rsidRDefault="001E409E">
      <w:pPr>
        <w:rPr>
          <w:b/>
          <w:sz w:val="28"/>
          <w:szCs w:val="28"/>
        </w:rPr>
      </w:pPr>
      <w:bookmarkStart w:id="0" w:name="_GoBack"/>
      <w:bookmarkEnd w:id="0"/>
      <w:r w:rsidRPr="00B97A77">
        <w:rPr>
          <w:b/>
          <w:sz w:val="28"/>
          <w:szCs w:val="28"/>
        </w:rPr>
        <w:t>КОМПЛЕКТ ПОСТАВКИ ПРОДУКТА: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>Блок управления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Кабель </w:t>
      </w:r>
      <w:proofErr w:type="spellStart"/>
      <w:r w:rsidRPr="00B97A77">
        <w:rPr>
          <w:sz w:val="28"/>
          <w:szCs w:val="28"/>
        </w:rPr>
        <w:t>апекслокатора</w:t>
      </w:r>
      <w:proofErr w:type="spellEnd"/>
      <w:r w:rsidR="006B2E15" w:rsidRPr="00B97A77">
        <w:rPr>
          <w:sz w:val="28"/>
          <w:szCs w:val="28"/>
        </w:rPr>
        <w:t xml:space="preserve"> «</w:t>
      </w:r>
      <w:r w:rsidR="006B2E15" w:rsidRPr="00B97A77">
        <w:rPr>
          <w:sz w:val="28"/>
          <w:szCs w:val="28"/>
          <w:lang w:val="en-US"/>
        </w:rPr>
        <w:t>Signal</w:t>
      </w:r>
      <w:r w:rsidR="006B2E15" w:rsidRPr="00B97A77">
        <w:rPr>
          <w:sz w:val="28"/>
          <w:szCs w:val="28"/>
        </w:rPr>
        <w:t xml:space="preserve"> </w:t>
      </w:r>
      <w:r w:rsidR="006B2E15" w:rsidRPr="00B97A77">
        <w:rPr>
          <w:sz w:val="28"/>
          <w:szCs w:val="28"/>
          <w:lang w:val="en-US"/>
        </w:rPr>
        <w:t>Line</w:t>
      </w:r>
      <w:r w:rsidR="006B2E15" w:rsidRPr="00B97A77">
        <w:rPr>
          <w:sz w:val="28"/>
          <w:szCs w:val="28"/>
        </w:rPr>
        <w:t>» (</w:t>
      </w:r>
      <w:r w:rsidR="006B2E15" w:rsidRPr="00B97A77">
        <w:rPr>
          <w:sz w:val="28"/>
          <w:szCs w:val="28"/>
          <w:lang w:val="en-US"/>
        </w:rPr>
        <w:t>USBB</w:t>
      </w:r>
      <w:r w:rsidR="006B2E15" w:rsidRPr="00B97A77">
        <w:rPr>
          <w:sz w:val="28"/>
          <w:szCs w:val="28"/>
        </w:rPr>
        <w:t xml:space="preserve"> разъем)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>Щуп зажим типа «</w:t>
      </w:r>
      <w:r w:rsidRPr="00B97A77">
        <w:rPr>
          <w:sz w:val="28"/>
          <w:szCs w:val="28"/>
          <w:lang w:val="en-US"/>
        </w:rPr>
        <w:t>PROBE</w:t>
      </w:r>
      <w:r w:rsidRPr="00B97A77">
        <w:rPr>
          <w:sz w:val="28"/>
          <w:szCs w:val="28"/>
        </w:rPr>
        <w:t xml:space="preserve"> </w:t>
      </w:r>
      <w:r w:rsidRPr="00B97A77">
        <w:rPr>
          <w:sz w:val="28"/>
          <w:szCs w:val="28"/>
          <w:lang w:val="en-US"/>
        </w:rPr>
        <w:t>PRINCH</w:t>
      </w:r>
      <w:r w:rsidRPr="00B97A77">
        <w:rPr>
          <w:sz w:val="28"/>
          <w:szCs w:val="28"/>
        </w:rPr>
        <w:t>”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>Загубник</w:t>
      </w:r>
      <w:r w:rsidR="006B2E15" w:rsidRPr="00B97A77">
        <w:rPr>
          <w:sz w:val="28"/>
          <w:szCs w:val="28"/>
        </w:rPr>
        <w:t xml:space="preserve"> «</w:t>
      </w:r>
      <w:r w:rsidR="006B2E15" w:rsidRPr="00B97A77">
        <w:rPr>
          <w:sz w:val="28"/>
          <w:szCs w:val="28"/>
          <w:lang w:val="en-US"/>
        </w:rPr>
        <w:t>Oral</w:t>
      </w:r>
      <w:r w:rsidR="006B2E15" w:rsidRPr="00B97A77">
        <w:rPr>
          <w:sz w:val="28"/>
          <w:szCs w:val="28"/>
        </w:rPr>
        <w:t xml:space="preserve"> </w:t>
      </w:r>
      <w:r w:rsidR="006B2E15" w:rsidRPr="00B97A77">
        <w:rPr>
          <w:sz w:val="28"/>
          <w:szCs w:val="28"/>
          <w:lang w:val="en-US"/>
        </w:rPr>
        <w:t>Hook</w:t>
      </w:r>
      <w:r w:rsidR="006B2E15" w:rsidRPr="00B97A77">
        <w:rPr>
          <w:sz w:val="28"/>
          <w:szCs w:val="28"/>
        </w:rPr>
        <w:t>»</w:t>
      </w:r>
    </w:p>
    <w:p w:rsidR="001E409E" w:rsidRPr="00B97A77" w:rsidRDefault="006B2E15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Кабель для зарядки аккумулятора </w:t>
      </w:r>
      <w:r w:rsidRPr="00B97A77">
        <w:rPr>
          <w:sz w:val="28"/>
          <w:szCs w:val="28"/>
          <w:lang w:val="en-US"/>
        </w:rPr>
        <w:t>USB</w:t>
      </w:r>
      <w:r w:rsidRPr="00B97A77">
        <w:rPr>
          <w:sz w:val="28"/>
          <w:szCs w:val="28"/>
        </w:rPr>
        <w:t>-</w:t>
      </w:r>
      <w:r w:rsidRPr="00B97A77">
        <w:rPr>
          <w:sz w:val="28"/>
          <w:szCs w:val="28"/>
          <w:lang w:val="en-US"/>
        </w:rPr>
        <w:t>USBB</w:t>
      </w:r>
    </w:p>
    <w:p w:rsidR="006B2E15" w:rsidRPr="00B97A77" w:rsidRDefault="006B2E15">
      <w:pPr>
        <w:rPr>
          <w:sz w:val="28"/>
          <w:szCs w:val="28"/>
        </w:rPr>
      </w:pPr>
      <w:r w:rsidRPr="00B97A77">
        <w:rPr>
          <w:sz w:val="28"/>
          <w:szCs w:val="28"/>
        </w:rPr>
        <w:t>Зарядное устройство (</w:t>
      </w:r>
      <w:r w:rsidRPr="00B97A77">
        <w:rPr>
          <w:sz w:val="28"/>
          <w:szCs w:val="28"/>
          <w:lang w:val="en-US"/>
        </w:rPr>
        <w:t>USB</w:t>
      </w:r>
      <w:r w:rsidRPr="00B97A77">
        <w:rPr>
          <w:sz w:val="28"/>
          <w:szCs w:val="28"/>
        </w:rPr>
        <w:t xml:space="preserve"> разъем)</w:t>
      </w:r>
    </w:p>
    <w:p w:rsidR="006B2E15" w:rsidRPr="00B97A77" w:rsidRDefault="006B2E15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Тестер </w:t>
      </w:r>
      <w:proofErr w:type="spellStart"/>
      <w:r w:rsidRPr="00B97A77">
        <w:rPr>
          <w:sz w:val="28"/>
          <w:szCs w:val="28"/>
        </w:rPr>
        <w:t>апекслокатора</w:t>
      </w:r>
      <w:proofErr w:type="spellEnd"/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>Руководство по эксплуатации</w:t>
      </w:r>
    </w:p>
    <w:p w:rsidR="001E409E" w:rsidRPr="00B97A77" w:rsidRDefault="001E409E">
      <w:pPr>
        <w:rPr>
          <w:b/>
          <w:sz w:val="28"/>
          <w:szCs w:val="28"/>
        </w:rPr>
      </w:pPr>
      <w:r w:rsidRPr="00B97A77">
        <w:rPr>
          <w:sz w:val="28"/>
          <w:szCs w:val="28"/>
        </w:rPr>
        <w:t>Упаковка</w:t>
      </w:r>
    </w:p>
    <w:p w:rsidR="00B97A77" w:rsidRDefault="00B97A77" w:rsidP="000738D9">
      <w:pPr>
        <w:rPr>
          <w:b/>
          <w:sz w:val="28"/>
          <w:szCs w:val="28"/>
          <w:lang w:val="en-US"/>
        </w:rPr>
      </w:pPr>
    </w:p>
    <w:p w:rsidR="001E409E" w:rsidRPr="00B97A77" w:rsidRDefault="001E409E" w:rsidP="000738D9">
      <w:pPr>
        <w:rPr>
          <w:b/>
          <w:sz w:val="28"/>
          <w:szCs w:val="28"/>
        </w:rPr>
      </w:pPr>
      <w:r w:rsidRPr="00B97A77">
        <w:rPr>
          <w:b/>
          <w:sz w:val="28"/>
          <w:szCs w:val="28"/>
        </w:rPr>
        <w:t>ВЕС / ГАБАРИТЫ ПРОДУК</w:t>
      </w:r>
      <w:r w:rsidR="006B2E15" w:rsidRPr="00B97A77">
        <w:rPr>
          <w:b/>
          <w:sz w:val="28"/>
          <w:szCs w:val="28"/>
        </w:rPr>
        <w:t>Т</w:t>
      </w:r>
      <w:r w:rsidRPr="00B97A77">
        <w:rPr>
          <w:b/>
          <w:sz w:val="28"/>
          <w:szCs w:val="28"/>
        </w:rPr>
        <w:t>А:</w:t>
      </w:r>
    </w:p>
    <w:p w:rsidR="001E409E" w:rsidRPr="00B97A77" w:rsidRDefault="006B2E15">
      <w:pPr>
        <w:rPr>
          <w:sz w:val="28"/>
          <w:szCs w:val="28"/>
        </w:rPr>
      </w:pPr>
      <w:r w:rsidRPr="00B97A77">
        <w:rPr>
          <w:sz w:val="28"/>
          <w:szCs w:val="28"/>
        </w:rPr>
        <w:t>Вес блока управления 270 (+-50)г</w:t>
      </w:r>
    </w:p>
    <w:p w:rsidR="001E409E" w:rsidRPr="00B97A77" w:rsidRDefault="001E409E">
      <w:pPr>
        <w:rPr>
          <w:sz w:val="28"/>
          <w:szCs w:val="28"/>
        </w:rPr>
      </w:pPr>
      <w:r w:rsidRPr="00B97A77">
        <w:rPr>
          <w:sz w:val="28"/>
          <w:szCs w:val="28"/>
        </w:rPr>
        <w:t xml:space="preserve">Габаритные размеры  блока управления </w:t>
      </w:r>
      <w:r w:rsidR="006B2E15" w:rsidRPr="00B97A77">
        <w:rPr>
          <w:sz w:val="28"/>
          <w:szCs w:val="28"/>
        </w:rPr>
        <w:t xml:space="preserve">138 Х 85 </w:t>
      </w:r>
      <w:r w:rsidRPr="00B97A77">
        <w:rPr>
          <w:sz w:val="28"/>
          <w:szCs w:val="28"/>
        </w:rPr>
        <w:t>Х</w:t>
      </w:r>
      <w:r w:rsidR="006B2E15" w:rsidRPr="00B97A77">
        <w:rPr>
          <w:sz w:val="28"/>
          <w:szCs w:val="28"/>
        </w:rPr>
        <w:t xml:space="preserve"> 68</w:t>
      </w:r>
      <w:r w:rsidRPr="00B97A77">
        <w:rPr>
          <w:sz w:val="28"/>
          <w:szCs w:val="28"/>
        </w:rPr>
        <w:t>мм</w:t>
      </w:r>
    </w:p>
    <w:p w:rsidR="001E409E" w:rsidRPr="000738D9" w:rsidRDefault="001E409E">
      <w:pPr>
        <w:rPr>
          <w:sz w:val="32"/>
          <w:szCs w:val="32"/>
        </w:rPr>
      </w:pPr>
    </w:p>
    <w:sectPr w:rsidR="001E409E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DC5"/>
    <w:multiLevelType w:val="multilevel"/>
    <w:tmpl w:val="693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407"/>
    <w:rsid w:val="000738D9"/>
    <w:rsid w:val="00150A70"/>
    <w:rsid w:val="001676A6"/>
    <w:rsid w:val="001B578A"/>
    <w:rsid w:val="001E409E"/>
    <w:rsid w:val="001E65A8"/>
    <w:rsid w:val="001F27F5"/>
    <w:rsid w:val="0023716F"/>
    <w:rsid w:val="002B1938"/>
    <w:rsid w:val="002D5521"/>
    <w:rsid w:val="003233F0"/>
    <w:rsid w:val="00327030"/>
    <w:rsid w:val="003C16CD"/>
    <w:rsid w:val="004B4944"/>
    <w:rsid w:val="004C371C"/>
    <w:rsid w:val="004C541A"/>
    <w:rsid w:val="00593939"/>
    <w:rsid w:val="00640388"/>
    <w:rsid w:val="006861AA"/>
    <w:rsid w:val="0069456C"/>
    <w:rsid w:val="006B2E15"/>
    <w:rsid w:val="006E4A2E"/>
    <w:rsid w:val="007A1A16"/>
    <w:rsid w:val="007A4407"/>
    <w:rsid w:val="007E2510"/>
    <w:rsid w:val="008732A8"/>
    <w:rsid w:val="009946CC"/>
    <w:rsid w:val="009D5785"/>
    <w:rsid w:val="00A76D95"/>
    <w:rsid w:val="00B97A77"/>
    <w:rsid w:val="00BE2C0D"/>
    <w:rsid w:val="00C46D71"/>
    <w:rsid w:val="00C5614C"/>
    <w:rsid w:val="00CB6048"/>
    <w:rsid w:val="00CD3FCB"/>
    <w:rsid w:val="00D27029"/>
    <w:rsid w:val="00D973B7"/>
    <w:rsid w:val="00DC31D3"/>
    <w:rsid w:val="00E14F53"/>
    <w:rsid w:val="00E575E2"/>
    <w:rsid w:val="00ED06A3"/>
    <w:rsid w:val="00EE4F48"/>
    <w:rsid w:val="00F47D17"/>
    <w:rsid w:val="00FA19AB"/>
    <w:rsid w:val="00FA3615"/>
    <w:rsid w:val="00FB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Geosoft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Glebov</cp:lastModifiedBy>
  <cp:revision>8</cp:revision>
  <dcterms:created xsi:type="dcterms:W3CDTF">2015-01-21T12:47:00Z</dcterms:created>
  <dcterms:modified xsi:type="dcterms:W3CDTF">2016-06-10T12:33:00Z</dcterms:modified>
</cp:coreProperties>
</file>